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jc w:val="both"/>
      </w:pPr>
      <w:r>
        <w:rPr>
          <w:b/>
        </w:rPr>
        <w:t xml:space="preserve">TALEP EDEN (KORUNAN KİŞİ): </w:t>
      </w:r>
      <w:r>
        <w:t>……… (T.C. Kimlik No: ………) Adres: ………</w:t>
      </w:r>
    </w:p>
    <w:p>
      <w:pPr>
        <w:spacing w:after="120"/>
        <w:jc w:val="both"/>
      </w:pPr>
      <w:r>
        <w:rPr>
          <w:b/>
        </w:rPr>
        <w:t xml:space="preserve">ŞİDDET UYGULAYAN: </w:t>
      </w:r>
      <w:r>
        <w:t>……… (T.C. Kimlik No: ………) Adres: ………</w:t>
      </w:r>
    </w:p>
    <w:p>
      <w:pPr>
        <w:spacing w:after="120"/>
        <w:jc w:val="both"/>
      </w:pPr>
      <w:r>
        <w:rPr>
          <w:b/>
        </w:rPr>
        <w:t xml:space="preserve">KONU: </w:t>
      </w:r>
      <w:r>
        <w:t>6284 sayılı Kanun uyarınca koruyucu ve önleyici tedbir kararı verilmesi talebidir.</w:t>
      </w:r>
    </w:p>
    <w:p>
      <w:pPr>
        <w:spacing w:after="120"/>
        <w:jc w:val="both"/>
      </w:pPr>
      <w:r>
        <w:rPr>
          <w:b/>
        </w:rPr>
        <w:t xml:space="preserve">AÇIKLAMALAR: </w:t>
      </w:r>
      <w:r/>
    </w:p>
    <w:p>
      <w:pPr>
        <w:spacing w:after="100"/>
        <w:jc w:val="both"/>
      </w:pPr>
      <w:r>
        <w:t>1. Şiddet uygulayan ……… benim eşimdir / eski eşimdir. …/…/…… tarihinden beri ……… adresinde birlikte yaşıyoruz / ayrı yaşıyoruz.</w:t>
      </w:r>
    </w:p>
    <w:p>
      <w:pPr>
        <w:spacing w:after="100"/>
        <w:jc w:val="both"/>
      </w:pPr>
      <w:r>
        <w:t>2. …/…/…… tarihinde saat …… sularında ……… adresinde ………. Bu olayda bana ……… dedi / ……… yaptı. Olaya ……… tanık oldu.</w:t>
      </w:r>
    </w:p>
    <w:p>
      <w:pPr>
        <w:spacing w:after="100"/>
        <w:jc w:val="both"/>
      </w:pPr>
      <w:r>
        <w:t>3. Bu olay tek değildir; …/…/…… ve …/…/…… tarihlerinde de ……… yaşanmıştır. Can güvenliğim ve çocuklarımın güvenliği tehlike altındadır.</w:t>
      </w:r>
    </w:p>
    <w:p>
      <w:pPr>
        <w:spacing w:after="100"/>
        <w:jc w:val="both"/>
      </w:pPr>
      <w:r>
        <w:t>4. 6284 sayılı Kanun'un 8. maddesinin üçüncü fıkrası uyarınca koruyucu tedbir için delil veya belge aranmaz; önleyici tedbir kararının geciktirilmeden verilmesi gerekir.</w:t>
      </w:r>
    </w:p>
    <w:p>
      <w:pPr>
        <w:spacing w:after="120"/>
        <w:jc w:val="both"/>
      </w:pPr>
      <w:r>
        <w:rPr>
          <w:b/>
        </w:rPr>
        <w:t xml:space="preserve">DELİLLER: </w:t>
      </w:r>
      <w:r>
        <w:t>Darp raporu (varsa), mesaj ve arama kayıtları, fotoğraflar, tanık ……… ve her türlü yasal delil.</w:t>
      </w:r>
    </w:p>
    <w:p>
      <w:pPr>
        <w:spacing w:after="120"/>
        <w:jc w:val="both"/>
      </w:pPr>
      <w:r>
        <w:rPr>
          <w:b/>
        </w:rPr>
        <w:t xml:space="preserve">SONUÇ VE İSTEM: </w:t>
      </w:r>
      <w:r>
        <w:t>Şiddet uygulayan hakkında; şiddet, tehdit, hakaret ve aşağılama içeren söz ve davranışlarda bulunmamasına, ortak konuttan uzaklaştırılarak konutun tarafıma tahsisine, bulunduğum konuta, işyerime ve çocukların okuluna yaklaşmamasına, beni ve çocuklarımı iletişim araçlarıyla rahatsız etmemesine, varsa silahlarını kolluğa teslim etmesine, kimlik ve adres bilgilerimin gizli tutulmasına, kişisel eşyalarımın kolluk aracılığıyla teslimine altı ay süreyle karar verilmesini saygılarımla arz ve talep ederim. …/…/……</w:t>
      </w:r>
    </w:p>
    <w:p>
      <w:pPr>
        <w:spacing w:after="120"/>
        <w:jc w:val="both"/>
      </w:pPr>
      <w:r>
        <w:rPr>
          <w:b/>
        </w:rPr>
        <w:t xml:space="preserve">TALEP EDEN: </w:t>
      </w:r>
      <w:r>
        <w:t>Adı Soyadı – İmza</w:t>
      </w:r>
    </w:p>
    <w:p/>
    <w:p>
      <w:r>
        <w:rPr>
          <w:i/>
          <w:sz w:val="17"/>
        </w:rPr>
        <w:t>Bu dilekçe örneği Av. Aydın Aydar (avukataydinaydar.com) tarafından genel bilgilendirme amacıyla hazırlanmıştır; her dosya farklıdır. Noktalı alanları doldurun, durumunuza uymayan cümleleri çıkarın ve mahkemeye vermeden önce bir avukata kontrol ettirin. Dava dilekçesine davalı sayısı kadar örnek eklenir (HMK m. 118); kendiniz için de bir örnek saklayın.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